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32" w:rsidRPr="00B307D3" w:rsidRDefault="005C7392">
      <w:pPr>
        <w:rPr>
          <w:b/>
        </w:rPr>
      </w:pPr>
      <w:r w:rsidRPr="00B307D3">
        <w:rPr>
          <w:b/>
        </w:rPr>
        <w:t>Краткая  характеристика</w:t>
      </w:r>
    </w:p>
    <w:p w:rsidR="005C7392" w:rsidRPr="00B307D3" w:rsidRDefault="005C7392">
      <w:pPr>
        <w:rPr>
          <w:b/>
          <w:u w:val="single"/>
        </w:rPr>
      </w:pPr>
      <w:r w:rsidRPr="00B307D3">
        <w:rPr>
          <w:b/>
          <w:u w:val="single"/>
        </w:rPr>
        <w:t>Дом №2</w:t>
      </w:r>
    </w:p>
    <w:p w:rsidR="005C7392" w:rsidRDefault="005C7392">
      <w:r w:rsidRPr="005C7392">
        <w:t>1.Фундаменты</w:t>
      </w:r>
      <w:r>
        <w:t xml:space="preserve"> – забивные железобетонные цельные сваи </w:t>
      </w:r>
      <w:proofErr w:type="gramStart"/>
      <w:r>
        <w:t>–с</w:t>
      </w:r>
      <w:proofErr w:type="gramEnd"/>
      <w:r>
        <w:t>тойки сплошного квадратного сечения с ненапрягаемой арматурой</w:t>
      </w:r>
      <w:r w:rsidR="006976DF">
        <w:t xml:space="preserve">  сечением 300х300, Сопряжение ростверка принято жестким. Заделка арматуры свай в ростверк не менее 500мм</w:t>
      </w:r>
    </w:p>
    <w:p w:rsidR="006976DF" w:rsidRPr="0087368D" w:rsidRDefault="006976DF">
      <w:r>
        <w:t xml:space="preserve">2. Наружные стены выполнены </w:t>
      </w:r>
      <w:r w:rsidR="00DB0239">
        <w:t xml:space="preserve"> из </w:t>
      </w:r>
      <w:r w:rsidR="00355A93">
        <w:t xml:space="preserve">блоков многослойных стеновых - </w:t>
      </w:r>
      <w:proofErr w:type="spellStart"/>
      <w:r w:rsidR="00DB0239">
        <w:t>теплоэффективных</w:t>
      </w:r>
      <w:proofErr w:type="spellEnd"/>
      <w:r w:rsidR="00DB0239">
        <w:t xml:space="preserve"> блоков 400мм на клеевой  стро</w:t>
      </w:r>
      <w:r w:rsidR="00355A93">
        <w:t>и</w:t>
      </w:r>
      <w:r w:rsidR="00DB0239">
        <w:t>тельной смеси «</w:t>
      </w:r>
      <w:r w:rsidR="00DB0239">
        <w:rPr>
          <w:lang w:val="en-US"/>
        </w:rPr>
        <w:t>BROZEX</w:t>
      </w:r>
      <w:r w:rsidR="00DB0239" w:rsidRPr="00DB0239">
        <w:t xml:space="preserve"> </w:t>
      </w:r>
      <w:r w:rsidR="00DB0239">
        <w:rPr>
          <w:lang w:val="en-US"/>
        </w:rPr>
        <w:t>KC</w:t>
      </w:r>
      <w:r w:rsidR="00DB0239" w:rsidRPr="00DB0239">
        <w:t>-11</w:t>
      </w:r>
      <w:r w:rsidR="0087368D">
        <w:t>, с ус</w:t>
      </w:r>
      <w:r w:rsidR="00355A93">
        <w:t xml:space="preserve">тройством  </w:t>
      </w:r>
      <w:proofErr w:type="gramStart"/>
      <w:r w:rsidR="00355A93">
        <w:t>монолитного</w:t>
      </w:r>
      <w:proofErr w:type="gramEnd"/>
      <w:r w:rsidR="00355A93">
        <w:t xml:space="preserve"> </w:t>
      </w:r>
      <w:proofErr w:type="spellStart"/>
      <w:r w:rsidR="00355A93">
        <w:t>армопояса</w:t>
      </w:r>
      <w:proofErr w:type="spellEnd"/>
      <w:r w:rsidR="0087368D">
        <w:t>.</w:t>
      </w:r>
    </w:p>
    <w:p w:rsidR="00DB0239" w:rsidRDefault="00DB0239">
      <w:r>
        <w:t>3</w:t>
      </w:r>
      <w:r w:rsidR="0087368D">
        <w:t xml:space="preserve">. Внутренние стены  и перегородки  выполнены из рядового кирпича на </w:t>
      </w:r>
      <w:proofErr w:type="spellStart"/>
      <w:r w:rsidR="0087368D">
        <w:t>цементно</w:t>
      </w:r>
      <w:proofErr w:type="spellEnd"/>
      <w:r w:rsidR="0087368D">
        <w:t xml:space="preserve"> </w:t>
      </w:r>
      <w:proofErr w:type="gramStart"/>
      <w:r w:rsidR="0087368D">
        <w:t>–п</w:t>
      </w:r>
      <w:proofErr w:type="gramEnd"/>
      <w:r w:rsidR="0087368D">
        <w:t>есчаном растворе с армированием</w:t>
      </w:r>
      <w:r w:rsidR="00F8131A">
        <w:t xml:space="preserve"> сеткой 4Вр1 100х100 через 4 ряда.</w:t>
      </w:r>
    </w:p>
    <w:p w:rsidR="00ED42D8" w:rsidRDefault="00ED42D8">
      <w:r>
        <w:t xml:space="preserve">4.Перекрытия из </w:t>
      </w:r>
      <w:proofErr w:type="gramStart"/>
      <w:r>
        <w:t xml:space="preserve">пустотных </w:t>
      </w:r>
      <w:r w:rsidR="0084360C">
        <w:t xml:space="preserve"> </w:t>
      </w:r>
      <w:r>
        <w:t>ж</w:t>
      </w:r>
      <w:proofErr w:type="gramEnd"/>
      <w:r>
        <w:t>/бетонных плит.</w:t>
      </w:r>
    </w:p>
    <w:p w:rsidR="00F8131A" w:rsidRDefault="00ED42D8">
      <w:r>
        <w:t>5</w:t>
      </w:r>
      <w:r w:rsidR="00F8131A">
        <w:t>. Оконные заполнения и остекление балконов выполнены специализированной организацией ООО «Морион» из ПВХ конструкци</w:t>
      </w:r>
      <w:proofErr w:type="gramStart"/>
      <w:r w:rsidR="00F8131A">
        <w:t>й</w:t>
      </w:r>
      <w:r w:rsidR="00213A87">
        <w:t>(</w:t>
      </w:r>
      <w:proofErr w:type="gramEnd"/>
      <w:r w:rsidR="00213A87">
        <w:t>Поливинилхлоридные профилей фирмы  ООО «</w:t>
      </w:r>
      <w:proofErr w:type="spellStart"/>
      <w:r w:rsidR="00213A87">
        <w:t>Дикенинк</w:t>
      </w:r>
      <w:proofErr w:type="spellEnd"/>
      <w:r w:rsidR="00213A87">
        <w:t>»</w:t>
      </w:r>
    </w:p>
    <w:p w:rsidR="00213A87" w:rsidRDefault="00ED42D8">
      <w:r>
        <w:t>6</w:t>
      </w:r>
      <w:r w:rsidR="00213A87">
        <w:t xml:space="preserve">.Кровля </w:t>
      </w:r>
      <w:r w:rsidR="00B307D3">
        <w:t>–</w:t>
      </w:r>
      <w:r w:rsidR="00213A87">
        <w:t xml:space="preserve"> </w:t>
      </w:r>
      <w:r w:rsidR="00B307D3">
        <w:t xml:space="preserve">вальмовая по стропильным конструкциям.  Покрытие </w:t>
      </w:r>
      <w:proofErr w:type="spellStart"/>
      <w:r w:rsidR="00B307D3">
        <w:t>Ондулин</w:t>
      </w:r>
      <w:proofErr w:type="spellEnd"/>
      <w:r w:rsidR="00B307D3">
        <w:t>.</w:t>
      </w:r>
    </w:p>
    <w:p w:rsidR="00B307D3" w:rsidRDefault="00ED42D8">
      <w:r>
        <w:t>7</w:t>
      </w:r>
      <w:r w:rsidR="00B307D3">
        <w:t>.Основной фасад с декоративными элементами с покраской акриловыми составами.</w:t>
      </w:r>
    </w:p>
    <w:p w:rsidR="00B307D3" w:rsidRDefault="00ED42D8">
      <w:r>
        <w:t>8</w:t>
      </w:r>
      <w:r w:rsidR="00B307D3">
        <w:t>.Цоколь облицован натуральным камнем – плитняк</w:t>
      </w:r>
    </w:p>
    <w:p w:rsidR="00B307D3" w:rsidRPr="00B307D3" w:rsidRDefault="00B307D3">
      <w:pPr>
        <w:rPr>
          <w:b/>
          <w:u w:val="single"/>
        </w:rPr>
      </w:pPr>
    </w:p>
    <w:p w:rsidR="00B307D3" w:rsidRDefault="00B307D3">
      <w:pPr>
        <w:rPr>
          <w:b/>
          <w:u w:val="single"/>
        </w:rPr>
      </w:pPr>
      <w:r w:rsidRPr="00B307D3">
        <w:rPr>
          <w:b/>
          <w:u w:val="single"/>
        </w:rPr>
        <w:t>Дом №1</w:t>
      </w:r>
    </w:p>
    <w:p w:rsidR="00F64AD0" w:rsidRDefault="00F64AD0" w:rsidP="00F64AD0">
      <w:r>
        <w:t>1.Буронабивные сваи диаметром 400мм с армированием.</w:t>
      </w:r>
      <w:r w:rsidRPr="00F64AD0">
        <w:t xml:space="preserve"> </w:t>
      </w:r>
      <w:r>
        <w:t>Сопряжение ростверка принято жестким. Заделка арматуры свай в ростверк не менее 500мм</w:t>
      </w:r>
    </w:p>
    <w:p w:rsidR="00B307D3" w:rsidRDefault="00F64AD0" w:rsidP="00F64AD0">
      <w:r>
        <w:t>2.Наружные стен</w:t>
      </w:r>
      <w:r w:rsidR="00ED42D8">
        <w:t xml:space="preserve">ы выполнены из </w:t>
      </w:r>
      <w:proofErr w:type="spellStart"/>
      <w:r w:rsidR="00ED42D8">
        <w:t>твинблока</w:t>
      </w:r>
      <w:proofErr w:type="spellEnd"/>
      <w:r w:rsidR="00ED42D8">
        <w:t xml:space="preserve"> марки </w:t>
      </w:r>
      <w:r w:rsidR="00ED42D8">
        <w:rPr>
          <w:lang w:val="en-US"/>
        </w:rPr>
        <w:t>D</w:t>
      </w:r>
      <w:r w:rsidR="00ED42D8">
        <w:t xml:space="preserve">500 и </w:t>
      </w:r>
      <w:r w:rsidR="00ED42D8">
        <w:rPr>
          <w:lang w:val="en-US"/>
        </w:rPr>
        <w:t>D</w:t>
      </w:r>
      <w:r>
        <w:t>600 из автоклавного газобетона толщ. 300мм на клеевом растворе М50</w:t>
      </w:r>
      <w:r w:rsidR="00ED42D8">
        <w:t xml:space="preserve">. Стены 1-го этажа выполнены из </w:t>
      </w:r>
      <w:proofErr w:type="spellStart"/>
      <w:r w:rsidR="00ED42D8">
        <w:t>твинблока</w:t>
      </w:r>
      <w:proofErr w:type="spellEnd"/>
      <w:r w:rsidR="00ED42D8">
        <w:t xml:space="preserve"> марки </w:t>
      </w:r>
      <w:r w:rsidR="00ED42D8">
        <w:rPr>
          <w:lang w:val="en-US"/>
        </w:rPr>
        <w:t>D</w:t>
      </w:r>
      <w:r w:rsidR="00ED42D8" w:rsidRPr="00ED42D8">
        <w:t>600</w:t>
      </w:r>
      <w:r w:rsidR="00ED42D8">
        <w:t xml:space="preserve">стены последующих этажей из </w:t>
      </w:r>
      <w:proofErr w:type="spellStart"/>
      <w:r w:rsidR="00ED42D8">
        <w:t>твинблока</w:t>
      </w:r>
      <w:proofErr w:type="spellEnd"/>
      <w:r w:rsidR="00ED42D8">
        <w:t xml:space="preserve"> марки </w:t>
      </w:r>
      <w:r w:rsidR="00ED42D8">
        <w:rPr>
          <w:lang w:val="en-US"/>
        </w:rPr>
        <w:t>D</w:t>
      </w:r>
      <w:r w:rsidR="00ED42D8" w:rsidRPr="00ED42D8">
        <w:t>500</w:t>
      </w:r>
      <w:r w:rsidR="00ED42D8">
        <w:t>.</w:t>
      </w:r>
    </w:p>
    <w:p w:rsidR="00ED42D8" w:rsidRDefault="00ED42D8" w:rsidP="00F64AD0">
      <w:r>
        <w:t xml:space="preserve">3.Внутренние стены и перегородки в санузлах </w:t>
      </w:r>
      <w:r>
        <w:t xml:space="preserve">выполнены из рядового кирпича на </w:t>
      </w:r>
      <w:proofErr w:type="spellStart"/>
      <w:r>
        <w:t>цементно</w:t>
      </w:r>
      <w:proofErr w:type="spellEnd"/>
      <w:r>
        <w:t xml:space="preserve"> </w:t>
      </w:r>
      <w:proofErr w:type="gramStart"/>
      <w:r>
        <w:t>–п</w:t>
      </w:r>
      <w:proofErr w:type="gramEnd"/>
      <w:r>
        <w:t>есчаном растворе с армированием сеткой 4Вр1 100х100 через 4 ряда.</w:t>
      </w:r>
    </w:p>
    <w:p w:rsidR="00ED42D8" w:rsidRDefault="00ED42D8" w:rsidP="00F64AD0">
      <w:r>
        <w:t xml:space="preserve">4.Перегородки в жилых помещениях выполнены из </w:t>
      </w:r>
      <w:proofErr w:type="spellStart"/>
      <w:r>
        <w:t>твинблока</w:t>
      </w:r>
      <w:proofErr w:type="spellEnd"/>
      <w:r>
        <w:t xml:space="preserve"> толщ.100мм.</w:t>
      </w:r>
    </w:p>
    <w:p w:rsidR="0084360C" w:rsidRDefault="0084360C" w:rsidP="0084360C">
      <w:r>
        <w:t>5.</w:t>
      </w:r>
      <w:r w:rsidRPr="0084360C">
        <w:t xml:space="preserve"> </w:t>
      </w:r>
      <w:r>
        <w:t xml:space="preserve">Перекрытия из </w:t>
      </w:r>
      <w:proofErr w:type="gramStart"/>
      <w:r>
        <w:t xml:space="preserve">пустотных </w:t>
      </w:r>
      <w:r>
        <w:t xml:space="preserve"> </w:t>
      </w:r>
      <w:r>
        <w:t>ж</w:t>
      </w:r>
      <w:proofErr w:type="gramEnd"/>
      <w:r>
        <w:t>/бетонных плит.</w:t>
      </w:r>
    </w:p>
    <w:p w:rsidR="0084360C" w:rsidRDefault="0084360C" w:rsidP="0084360C">
      <w:r>
        <w:t>6.</w:t>
      </w:r>
      <w:r w:rsidRPr="0084360C">
        <w:t xml:space="preserve"> </w:t>
      </w:r>
      <w:r>
        <w:t xml:space="preserve">Оконные заполнения и остекление балконов выполнены специализированной организацией ООО </w:t>
      </w:r>
      <w:r>
        <w:t xml:space="preserve"> «</w:t>
      </w:r>
      <w:proofErr w:type="spellStart"/>
      <w:r>
        <w:t>Ремстрой</w:t>
      </w:r>
      <w:proofErr w:type="spellEnd"/>
      <w:r>
        <w:t>»</w:t>
      </w:r>
      <w:r>
        <w:t xml:space="preserve"> из ПВХ конструкци</w:t>
      </w:r>
      <w:proofErr w:type="gramStart"/>
      <w:r>
        <w:t>й(</w:t>
      </w:r>
      <w:proofErr w:type="gramEnd"/>
      <w:r>
        <w:t>Поливинилхлоридные профилей фирмы  ООО «</w:t>
      </w:r>
      <w:proofErr w:type="spellStart"/>
      <w:r>
        <w:t>Дикенинк</w:t>
      </w:r>
      <w:proofErr w:type="spellEnd"/>
      <w:r>
        <w:t>»</w:t>
      </w:r>
    </w:p>
    <w:p w:rsidR="0084360C" w:rsidRDefault="0084360C" w:rsidP="0084360C">
      <w:r>
        <w:t>7.</w:t>
      </w:r>
      <w:r w:rsidRPr="0084360C">
        <w:t xml:space="preserve"> </w:t>
      </w:r>
      <w:r>
        <w:t>Кровля – вальмовая по стропильным конструкциям.  Покрытие</w:t>
      </w:r>
      <w:r>
        <w:t xml:space="preserve"> </w:t>
      </w:r>
      <w:proofErr w:type="spellStart"/>
      <w:r>
        <w:t>металлочерепица</w:t>
      </w:r>
      <w:proofErr w:type="spellEnd"/>
      <w:r>
        <w:t>.</w:t>
      </w:r>
    </w:p>
    <w:p w:rsidR="0084360C" w:rsidRDefault="0084360C" w:rsidP="0084360C">
      <w:r>
        <w:t xml:space="preserve">8.Основной фасад </w:t>
      </w:r>
      <w:r w:rsidR="000555FF">
        <w:t xml:space="preserve">с утеплением  </w:t>
      </w:r>
      <w:proofErr w:type="spellStart"/>
      <w:r w:rsidR="000555FF">
        <w:t>минераловатной</w:t>
      </w:r>
      <w:proofErr w:type="spellEnd"/>
      <w:r w:rsidR="000555FF">
        <w:t xml:space="preserve"> плитой</w:t>
      </w:r>
      <w:proofErr w:type="gramStart"/>
      <w:r w:rsidR="000555FF">
        <w:t xml:space="preserve"> ,</w:t>
      </w:r>
      <w:proofErr w:type="gramEnd"/>
      <w:r w:rsidR="000555FF">
        <w:t xml:space="preserve">  декоративным покрытием Короед и покраской акриловым составом.</w:t>
      </w:r>
    </w:p>
    <w:p w:rsidR="000555FF" w:rsidRDefault="000555FF" w:rsidP="0084360C">
      <w:r>
        <w:t>9.</w:t>
      </w:r>
      <w:r w:rsidRPr="000555FF">
        <w:t xml:space="preserve"> </w:t>
      </w:r>
      <w:r>
        <w:t>Цоколь облицован натуральным камнем – плитняк</w:t>
      </w:r>
      <w:bookmarkStart w:id="0" w:name="_GoBack"/>
      <w:bookmarkEnd w:id="0"/>
    </w:p>
    <w:p w:rsidR="0084360C" w:rsidRPr="00ED42D8" w:rsidRDefault="0084360C" w:rsidP="00F64AD0"/>
    <w:sectPr w:rsidR="0084360C" w:rsidRPr="00ED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F34E6"/>
    <w:multiLevelType w:val="hybridMultilevel"/>
    <w:tmpl w:val="48CC3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92"/>
    <w:rsid w:val="000555FF"/>
    <w:rsid w:val="00213A87"/>
    <w:rsid w:val="00355A93"/>
    <w:rsid w:val="005C7392"/>
    <w:rsid w:val="006976DF"/>
    <w:rsid w:val="0084360C"/>
    <w:rsid w:val="0087368D"/>
    <w:rsid w:val="009B4632"/>
    <w:rsid w:val="00B307D3"/>
    <w:rsid w:val="00D945E1"/>
    <w:rsid w:val="00DB0239"/>
    <w:rsid w:val="00ED42D8"/>
    <w:rsid w:val="00F64AD0"/>
    <w:rsid w:val="00F8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Торхова</dc:creator>
  <cp:lastModifiedBy>Татьяна Валентиновна Торхова</cp:lastModifiedBy>
  <cp:revision>4</cp:revision>
  <dcterms:created xsi:type="dcterms:W3CDTF">2016-02-19T10:15:00Z</dcterms:created>
  <dcterms:modified xsi:type="dcterms:W3CDTF">2016-02-19T11:08:00Z</dcterms:modified>
</cp:coreProperties>
</file>